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right="41"/>
        <w:jc w:val="center"/>
        <w:spacing w:before="66" w:line="275" w:lineRule="exact"/>
      </w:pPr>
      <w:r>
        <w:rPr>
          <w:spacing w:val="-2"/>
        </w:rPr>
        <w:t xml:space="preserve">ВЫПИСКА </w:t>
      </w:r>
      <w:r/>
    </w:p>
    <w:p>
      <w:pPr>
        <w:ind w:left="2365" w:right="2389" w:hanging="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 Протокола №2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отчетной конфере</w:t>
      </w:r>
      <w:r>
        <w:rPr>
          <w:b/>
          <w:bCs/>
          <w:sz w:val="24"/>
          <w:szCs w:val="24"/>
        </w:rPr>
        <w:t xml:space="preserve">нции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2365" w:right="2389" w:hanging="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территориаль</w:t>
      </w:r>
      <w:r>
        <w:rPr>
          <w:b/>
          <w:bCs/>
          <w:sz w:val="24"/>
          <w:szCs w:val="24"/>
        </w:rPr>
        <w:t xml:space="preserve">н</w:t>
      </w:r>
      <w:r>
        <w:rPr>
          <w:b/>
          <w:bCs/>
          <w:sz w:val="24"/>
          <w:szCs w:val="24"/>
        </w:rPr>
        <w:t xml:space="preserve">ого общественного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самоуправления </w:t>
      </w:r>
      <w:r>
        <w:rPr>
          <w:b/>
          <w:bCs/>
          <w:sz w:val="24"/>
          <w:szCs w:val="24"/>
        </w:rPr>
        <w:t xml:space="preserve">поселок Сахарный Дол</w:t>
      </w:r>
      <w:r>
        <w:rPr>
          <w:b/>
          <w:bCs/>
          <w:sz w:val="24"/>
          <w:szCs w:val="24"/>
        </w:rPr>
      </w:r>
    </w:p>
    <w:p>
      <w:pPr>
        <w:pStyle w:val="843"/>
        <w:spacing w:before="251" w:line="275" w:lineRule="exact"/>
        <w:rPr>
          <w:b/>
          <w:bCs/>
        </w:rPr>
      </w:pPr>
      <w:r>
        <w:rPr>
          <w:b/>
          <w:bCs/>
        </w:rPr>
        <w:t xml:space="preserve">Дата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проведения:</w:t>
      </w:r>
      <w:r>
        <w:rPr>
          <w:b/>
          <w:bCs/>
          <w:spacing w:val="-11"/>
        </w:rPr>
        <w:t xml:space="preserve"> 08</w:t>
      </w:r>
      <w:r>
        <w:rPr>
          <w:b/>
          <w:bCs/>
          <w:spacing w:val="-2"/>
        </w:rPr>
        <w:t xml:space="preserve">.02.2026</w:t>
      </w:r>
      <w:r>
        <w:rPr>
          <w:b/>
          <w:bCs/>
        </w:rPr>
      </w:r>
      <w:r>
        <w:rPr>
          <w:b/>
          <w:bCs/>
        </w:rPr>
      </w:r>
    </w:p>
    <w:p>
      <w:pPr>
        <w:pStyle w:val="838"/>
        <w:spacing w:line="275" w:lineRule="exact"/>
      </w:pPr>
      <w:r>
        <w:t xml:space="preserve">Время</w:t>
      </w:r>
      <w:r>
        <w:rPr>
          <w:spacing w:val="-14"/>
        </w:rPr>
        <w:t xml:space="preserve"> </w:t>
      </w:r>
      <w:r>
        <w:t xml:space="preserve">проведения:</w:t>
      </w:r>
      <w:r>
        <w:rPr>
          <w:spacing w:val="9"/>
        </w:rPr>
        <w:t xml:space="preserve"> </w:t>
      </w:r>
      <w:r>
        <w:t xml:space="preserve">12</w:t>
      </w:r>
      <w:r>
        <w:rPr>
          <w:spacing w:val="-12"/>
        </w:rPr>
        <w:t xml:space="preserve"> </w:t>
      </w:r>
      <w:r>
        <w:t xml:space="preserve">часов</w:t>
      </w:r>
      <w:r>
        <w:rPr>
          <w:spacing w:val="-5"/>
        </w:rPr>
        <w:t xml:space="preserve"> </w:t>
      </w:r>
      <w:r>
        <w:t xml:space="preserve">00</w:t>
      </w:r>
      <w:r>
        <w:rPr>
          <w:spacing w:val="-15"/>
        </w:rPr>
        <w:t xml:space="preserve"> </w:t>
      </w:r>
      <w:r>
        <w:rPr>
          <w:spacing w:val="-2"/>
        </w:rPr>
        <w:t xml:space="preserve">м</w:t>
      </w:r>
      <w:r>
        <w:rPr>
          <w:spacing w:val="-2"/>
        </w:rPr>
        <w:t xml:space="preserve">и</w:t>
      </w:r>
      <w:r>
        <w:rPr>
          <w:spacing w:val="-2"/>
        </w:rPr>
        <w:t xml:space="preserve">нут</w:t>
      </w:r>
      <w:r/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Место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</w:t>
      </w:r>
      <w:r>
        <w:rPr>
          <w:b/>
          <w:bCs/>
          <w:sz w:val="24"/>
          <w:szCs w:val="24"/>
        </w:rPr>
        <w:t xml:space="preserve">роведения: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ул. Горбатовская, д. 16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116"/>
        <w:spacing w:before="1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before="12"/>
        <w:rPr>
          <w:sz w:val="24"/>
          <w:szCs w:val="24"/>
        </w:rPr>
      </w:pPr>
      <w:r>
        <w:rPr>
          <w:sz w:val="24"/>
          <w:szCs w:val="24"/>
        </w:rPr>
        <w:t xml:space="preserve">Общее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чи</w:t>
      </w:r>
      <w:r>
        <w:rPr>
          <w:sz w:val="24"/>
          <w:szCs w:val="24"/>
        </w:rPr>
        <w:t xml:space="preserve">сло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жителей,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имеющих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раво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ринимать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конференции:</w:t>
      </w:r>
      <w:r>
        <w:rPr>
          <w:spacing w:val="-6"/>
          <w:sz w:val="24"/>
          <w:szCs w:val="24"/>
        </w:rPr>
        <w:t xml:space="preserve"> 1 321</w:t>
      </w:r>
      <w:r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ч</w:t>
      </w:r>
      <w:r>
        <w:rPr>
          <w:sz w:val="24"/>
          <w:szCs w:val="24"/>
        </w:rPr>
        <w:t xml:space="preserve">ел.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before="12"/>
        <w:rPr>
          <w:sz w:val="24"/>
          <w:szCs w:val="24"/>
        </w:rPr>
      </w:pPr>
      <w:r>
        <w:rPr>
          <w:sz w:val="24"/>
          <w:szCs w:val="24"/>
        </w:rPr>
        <w:t xml:space="preserve">Количество избранных делегатов на конфере</w:t>
      </w:r>
      <w:r>
        <w:rPr>
          <w:sz w:val="24"/>
          <w:szCs w:val="24"/>
        </w:rPr>
        <w:t xml:space="preserve">нцию</w:t>
      </w:r>
      <w:r>
        <w:rPr>
          <w:sz w:val="24"/>
          <w:szCs w:val="24"/>
        </w:rPr>
        <w:t xml:space="preserve"> 32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 xml:space="preserve">ел.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spacing w:line="274" w:lineRule="exact"/>
      </w:pPr>
      <w:r>
        <w:rPr>
          <w:spacing w:val="-2"/>
        </w:rPr>
        <w:t xml:space="preserve">Количество</w:t>
      </w:r>
      <w:r>
        <w:rPr>
          <w:spacing w:val="22"/>
        </w:rPr>
        <w:t xml:space="preserve"> </w:t>
      </w:r>
      <w:r>
        <w:rPr>
          <w:spacing w:val="-2"/>
        </w:rPr>
        <w:t xml:space="preserve">присутствующих</w:t>
      </w:r>
      <w:r>
        <w:rPr>
          <w:spacing w:val="-8"/>
        </w:rPr>
        <w:t xml:space="preserve"> </w:t>
      </w:r>
      <w:r>
        <w:rPr>
          <w:spacing w:val="-2"/>
        </w:rPr>
        <w:t xml:space="preserve">делегатов</w:t>
      </w:r>
      <w:r>
        <w:rPr>
          <w:spacing w:val="13"/>
        </w:rPr>
        <w:t xml:space="preserve"> 28</w:t>
      </w:r>
      <w:r>
        <w:t xml:space="preserve"> </w:t>
      </w:r>
      <w:r>
        <w:rPr>
          <w:spacing w:val="-4"/>
        </w:rPr>
        <w:t xml:space="preserve">чел.</w:t>
      </w:r>
      <w:r/>
    </w:p>
    <w:p>
      <w:pPr>
        <w:pStyle w:val="843"/>
        <w:spacing w:before="19"/>
      </w:pPr>
      <w:r>
        <w:t xml:space="preserve">Количество</w:t>
      </w:r>
      <w:r>
        <w:rPr>
          <w:spacing w:val="-7"/>
        </w:rPr>
        <w:t xml:space="preserve"> </w:t>
      </w:r>
      <w:r>
        <w:t xml:space="preserve">жителей,</w:t>
      </w:r>
      <w:r>
        <w:rPr>
          <w:spacing w:val="-13"/>
        </w:rPr>
        <w:t xml:space="preserve"> </w:t>
      </w:r>
      <w:r>
        <w:t xml:space="preserve">присутствующих</w:t>
      </w:r>
      <w:r>
        <w:rPr>
          <w:spacing w:val="-15"/>
        </w:rPr>
        <w:t xml:space="preserve"> </w:t>
      </w:r>
      <w:r>
        <w:t xml:space="preserve">на</w:t>
      </w:r>
      <w:r>
        <w:rPr>
          <w:spacing w:val="-15"/>
        </w:rPr>
        <w:t xml:space="preserve"> </w:t>
      </w:r>
      <w:r>
        <w:t xml:space="preserve">конференции</w:t>
      </w:r>
      <w:r>
        <w:rPr>
          <w:spacing w:val="-5"/>
        </w:rPr>
        <w:t xml:space="preserve"> </w:t>
      </w:r>
      <w:r>
        <w:t xml:space="preserve">с</w:t>
      </w:r>
      <w:r>
        <w:rPr>
          <w:spacing w:val="-13"/>
        </w:rPr>
        <w:t xml:space="preserve"> </w:t>
      </w:r>
      <w:r>
        <w:t xml:space="preserve">правом</w:t>
      </w:r>
      <w:r>
        <w:rPr>
          <w:spacing w:val="-10"/>
        </w:rPr>
        <w:t xml:space="preserve"> </w:t>
      </w:r>
      <w:r>
        <w:t xml:space="preserve">совещательного</w:t>
      </w:r>
      <w:r>
        <w:rPr>
          <w:spacing w:val="-15"/>
        </w:rPr>
        <w:t xml:space="preserve"> </w:t>
      </w:r>
      <w:r>
        <w:t xml:space="preserve">голоса</w:t>
      </w:r>
      <w:r>
        <w:rPr>
          <w:spacing w:val="-6"/>
        </w:rPr>
        <w:t xml:space="preserve"> </w:t>
      </w:r>
      <w:r>
        <w:t xml:space="preserve">-</w:t>
      </w:r>
      <w:r>
        <w:rPr>
          <w:spacing w:val="-13"/>
        </w:rPr>
        <w:t xml:space="preserve"> </w:t>
      </w:r>
      <w:r>
        <w:rPr>
          <w:spacing w:val="-15"/>
        </w:rPr>
        <w:t xml:space="preserve"> 0 </w:t>
      </w:r>
      <w:r>
        <w:rPr>
          <w:spacing w:val="-4"/>
        </w:rPr>
        <w:t xml:space="preserve">чел.</w:t>
      </w:r>
      <w:r/>
    </w:p>
    <w:p>
      <w:pPr>
        <w:pStyle w:val="838"/>
        <w:ind w:right="57"/>
        <w:jc w:val="center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838"/>
        <w:ind w:right="57"/>
        <w:jc w:val="center"/>
        <w:rPr>
          <w:spacing w:val="-2"/>
        </w:rPr>
      </w:pPr>
      <w:r>
        <w:rPr>
          <w:spacing w:val="-2"/>
        </w:rPr>
        <w:t xml:space="preserve">Повестка</w:t>
      </w:r>
      <w:r>
        <w:rPr>
          <w:spacing w:val="2"/>
        </w:rPr>
        <w:t xml:space="preserve"> </w:t>
      </w:r>
      <w:r>
        <w:rPr>
          <w:spacing w:val="-2"/>
        </w:rPr>
        <w:t xml:space="preserve">конфере</w:t>
      </w:r>
      <w:r>
        <w:rPr>
          <w:spacing w:val="-2"/>
        </w:rPr>
        <w:t xml:space="preserve">нции</w:t>
      </w:r>
      <w:r>
        <w:rPr>
          <w:spacing w:val="-2"/>
        </w:rPr>
        <w:t xml:space="preserve">:</w:t>
      </w:r>
      <w:r>
        <w:rPr>
          <w:spacing w:val="-2"/>
        </w:rPr>
      </w:r>
      <w:r>
        <w:rPr>
          <w:spacing w:val="-2"/>
        </w:rPr>
      </w:r>
    </w:p>
    <w:p>
      <w:pPr>
        <w:pStyle w:val="838"/>
        <w:ind w:right="57"/>
        <w:jc w:val="center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844"/>
        <w:numPr>
          <w:ilvl w:val="0"/>
          <w:numId w:val="3"/>
        </w:numPr>
        <w:jc w:val="both"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утверждени</w:t>
      </w:r>
      <w:r>
        <w:rPr>
          <w:b/>
          <w:bCs/>
          <w:sz w:val="24"/>
          <w:szCs w:val="24"/>
        </w:rPr>
        <w:t xml:space="preserve">и</w:t>
      </w:r>
      <w:r>
        <w:rPr>
          <w:b/>
          <w:bCs/>
          <w:sz w:val="24"/>
          <w:szCs w:val="24"/>
        </w:rPr>
        <w:t xml:space="preserve"> отчета Совета общественного самоуправле</w:t>
      </w:r>
      <w:r>
        <w:rPr>
          <w:b/>
          <w:bCs/>
          <w:sz w:val="24"/>
          <w:szCs w:val="24"/>
        </w:rPr>
        <w:t xml:space="preserve">н</w:t>
      </w:r>
      <w:r>
        <w:rPr>
          <w:b/>
          <w:bCs/>
          <w:sz w:val="24"/>
          <w:szCs w:val="24"/>
        </w:rPr>
        <w:t xml:space="preserve">ия TOC поселок Сахарный Дол</w:t>
      </w:r>
      <w:r>
        <w:rPr>
          <w:b/>
          <w:bCs/>
          <w:sz w:val="24"/>
          <w:szCs w:val="24"/>
        </w:rPr>
        <w:t xml:space="preserve"> о работе за от</w:t>
      </w:r>
      <w:r>
        <w:rPr>
          <w:b/>
          <w:bCs/>
          <w:sz w:val="24"/>
          <w:szCs w:val="24"/>
        </w:rPr>
        <w:t xml:space="preserve">ч</w:t>
      </w:r>
      <w:r>
        <w:rPr>
          <w:b/>
          <w:bCs/>
          <w:sz w:val="24"/>
          <w:szCs w:val="24"/>
        </w:rPr>
        <w:t xml:space="preserve">етный период с 08</w:t>
      </w:r>
      <w:r>
        <w:rPr>
          <w:b/>
          <w:bCs/>
          <w:sz w:val="24"/>
          <w:szCs w:val="24"/>
        </w:rPr>
        <w:t xml:space="preserve">.02.2025</w:t>
      </w:r>
      <w:r>
        <w:rPr>
          <w:b/>
          <w:bCs/>
          <w:sz w:val="24"/>
          <w:szCs w:val="24"/>
        </w:rPr>
        <w:t xml:space="preserve"> год </w:t>
      </w:r>
      <w:r>
        <w:rPr>
          <w:b/>
          <w:bCs/>
          <w:sz w:val="24"/>
          <w:szCs w:val="24"/>
        </w:rPr>
        <w:t xml:space="preserve">п</w:t>
      </w:r>
      <w:r>
        <w:rPr>
          <w:b/>
          <w:bCs/>
          <w:sz w:val="24"/>
          <w:szCs w:val="24"/>
        </w:rPr>
        <w:t xml:space="preserve">о 08</w:t>
      </w:r>
      <w:r>
        <w:rPr>
          <w:b/>
          <w:bCs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  <w:t xml:space="preserve">0</w:t>
      </w:r>
      <w:r>
        <w:rPr>
          <w:b/>
          <w:bCs/>
          <w:sz w:val="24"/>
          <w:szCs w:val="24"/>
        </w:rPr>
        <w:t xml:space="preserve">2.2026</w:t>
      </w:r>
      <w:r>
        <w:rPr>
          <w:b/>
          <w:bCs/>
          <w:sz w:val="24"/>
          <w:szCs w:val="24"/>
        </w:rPr>
        <w:t xml:space="preserve"> год.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8"/>
        <w:ind w:firstLine="567"/>
      </w:pPr>
      <w:r>
        <w:rPr>
          <w:spacing w:val="-2"/>
        </w:rPr>
        <w:t xml:space="preserve">Ре</w:t>
      </w:r>
      <w:r>
        <w:rPr>
          <w:spacing w:val="-2"/>
        </w:rPr>
        <w:t xml:space="preserve">шили</w:t>
      </w:r>
      <w:r>
        <w:rPr>
          <w:spacing w:val="-2"/>
        </w:rPr>
        <w:t xml:space="preserve">:</w:t>
      </w:r>
      <w:r/>
    </w:p>
    <w:p>
      <w:pPr>
        <w:pStyle w:val="843"/>
        <w:ind w:firstLine="567"/>
        <w:jc w:val="both"/>
      </w:pPr>
      <w:r>
        <w:t xml:space="preserve">Отчет о работе</w:t>
      </w:r>
      <w:r>
        <w:rPr>
          <w:spacing w:val="20"/>
        </w:rPr>
        <w:t xml:space="preserve"> </w:t>
      </w:r>
      <w:r>
        <w:t xml:space="preserve">Совета общественного</w:t>
      </w:r>
      <w:r>
        <w:rPr>
          <w:spacing w:val="34"/>
        </w:rPr>
        <w:t xml:space="preserve"> </w:t>
      </w:r>
      <w:r>
        <w:t xml:space="preserve">самоу</w:t>
      </w:r>
      <w:r>
        <w:t xml:space="preserve">п</w:t>
      </w:r>
      <w:r>
        <w:t xml:space="preserve">равления TOC 1 микрорайон </w:t>
      </w:r>
      <w:r>
        <w:rPr>
          <w:spacing w:val="-2"/>
        </w:rPr>
        <w:t xml:space="preserve">утвердить.</w:t>
      </w:r>
      <w:r/>
    </w:p>
    <w:p>
      <w:pPr>
        <w:pStyle w:val="838"/>
        <w:ind w:firstLine="567"/>
      </w:pPr>
      <w:r>
        <w:rPr>
          <w:spacing w:val="-2"/>
        </w:rPr>
        <w:t xml:space="preserve">Голосовали:</w:t>
      </w:r>
      <w:r/>
    </w:p>
    <w:p>
      <w:pPr>
        <w:pStyle w:val="843"/>
        <w:ind w:firstLine="567"/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</w:rPr>
        <w:t xml:space="preserve"> 28</w:t>
      </w:r>
      <w:r>
        <w:t xml:space="preserve">,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  <w:r/>
    </w:p>
    <w:p>
      <w:pPr>
        <w:pStyle w:val="843"/>
        <w:ind w:firstLine="567"/>
      </w:pPr>
      <w:r/>
      <w:r/>
    </w:p>
    <w:p>
      <w:pPr>
        <w:pStyle w:val="844"/>
        <w:numPr>
          <w:ilvl w:val="0"/>
          <w:numId w:val="3"/>
        </w:numPr>
        <w:jc w:val="both"/>
        <w:spacing w:before="0"/>
        <w:tabs>
          <w:tab w:val="left" w:pos="881" w:leader="none"/>
          <w:tab w:val="left" w:pos="883" w:leader="none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утвер</w:t>
      </w:r>
      <w:r>
        <w:rPr>
          <w:b/>
          <w:sz w:val="24"/>
          <w:szCs w:val="24"/>
        </w:rPr>
        <w:t xml:space="preserve">ждении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отчета контроль</w:t>
      </w:r>
      <w:r>
        <w:rPr>
          <w:b/>
          <w:sz w:val="24"/>
          <w:szCs w:val="24"/>
        </w:rPr>
        <w:t xml:space="preserve">н</w:t>
      </w:r>
      <w:r>
        <w:rPr>
          <w:b/>
          <w:sz w:val="24"/>
          <w:szCs w:val="24"/>
        </w:rPr>
        <w:t xml:space="preserve">о-рев</w:t>
      </w:r>
      <w:r>
        <w:rPr>
          <w:b/>
          <w:sz w:val="24"/>
          <w:szCs w:val="24"/>
        </w:rPr>
        <w:t xml:space="preserve">изионн</w:t>
      </w:r>
      <w:r>
        <w:rPr>
          <w:b/>
          <w:sz w:val="24"/>
          <w:szCs w:val="24"/>
        </w:rPr>
        <w:t xml:space="preserve">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комиссии во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проверке ф</w:t>
      </w:r>
      <w:r>
        <w:rPr>
          <w:b/>
          <w:sz w:val="24"/>
          <w:szCs w:val="24"/>
        </w:rPr>
        <w:t xml:space="preserve">инансовой деятельности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Совета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об</w:t>
      </w:r>
      <w:r>
        <w:rPr>
          <w:b/>
          <w:spacing w:val="-2"/>
          <w:sz w:val="24"/>
          <w:szCs w:val="24"/>
        </w:rPr>
        <w:t xml:space="preserve">ществен</w:t>
      </w:r>
      <w:r>
        <w:rPr>
          <w:b/>
          <w:spacing w:val="-2"/>
          <w:sz w:val="24"/>
          <w:szCs w:val="24"/>
        </w:rPr>
        <w:t xml:space="preserve">н</w:t>
      </w:r>
      <w:r>
        <w:rPr>
          <w:b/>
          <w:spacing w:val="-2"/>
          <w:sz w:val="24"/>
          <w:szCs w:val="24"/>
        </w:rPr>
        <w:t xml:space="preserve">ого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самоуправления</w:t>
      </w:r>
      <w:r>
        <w:rPr>
          <w:b/>
          <w:sz w:val="24"/>
          <w:szCs w:val="24"/>
        </w:rPr>
        <w:tab/>
      </w:r>
      <w:r>
        <w:rPr>
          <w:b/>
          <w:spacing w:val="-4"/>
          <w:sz w:val="24"/>
          <w:szCs w:val="24"/>
        </w:rPr>
        <w:t xml:space="preserve">TOC</w:t>
      </w:r>
      <w:r>
        <w:rPr>
          <w:b/>
          <w:spacing w:val="-4"/>
          <w:sz w:val="24"/>
          <w:szCs w:val="24"/>
        </w:rPr>
        <w:t xml:space="preserve"> поселок Сахарный Дол.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3"/>
        <w:ind w:firstLine="567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tabs>
          <w:tab w:val="left" w:pos="9781" w:leader="none"/>
        </w:tabs>
        <w:rPr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Решили: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567"/>
        <w:jc w:val="both"/>
      </w:pPr>
      <w:r>
        <w:t xml:space="preserve">Отчет ко</w:t>
      </w:r>
      <w:r>
        <w:t xml:space="preserve">н</w:t>
      </w:r>
      <w:r>
        <w:t xml:space="preserve">трольно-ревизионной комиссии по проверке финансовой деятел</w:t>
      </w:r>
      <w:r>
        <w:t xml:space="preserve">ьн</w:t>
      </w:r>
      <w:r>
        <w:t xml:space="preserve">ости Совета общественного</w:t>
      </w:r>
      <w:r>
        <w:rPr>
          <w:spacing w:val="40"/>
        </w:rPr>
        <w:t xml:space="preserve"> </w:t>
      </w:r>
      <w:r>
        <w:t xml:space="preserve">самоуправления</w:t>
      </w:r>
      <w:r>
        <w:rPr>
          <w:spacing w:val="-7"/>
        </w:rPr>
        <w:t xml:space="preserve"> </w:t>
      </w:r>
      <w:r>
        <w:rPr>
          <w:color w:val="111111"/>
        </w:rPr>
        <w:t xml:space="preserve">TOC поселок Сахарный Дол</w:t>
      </w:r>
      <w:r>
        <w:t xml:space="preserve"> </w:t>
      </w:r>
      <w:r>
        <w:t xml:space="preserve">утверд</w:t>
      </w:r>
      <w:r>
        <w:t xml:space="preserve">и</w:t>
      </w:r>
      <w:r>
        <w:t xml:space="preserve">ть.</w:t>
      </w:r>
      <w:r/>
    </w:p>
    <w:p>
      <w:pPr>
        <w:pStyle w:val="838"/>
        <w:ind w:firstLine="567"/>
      </w:pPr>
      <w:r>
        <w:rPr>
          <w:spacing w:val="-2"/>
        </w:rPr>
        <w:t xml:space="preserve">Голосовали:</w:t>
      </w:r>
      <w:r/>
    </w:p>
    <w:p>
      <w:pPr>
        <w:pStyle w:val="843"/>
        <w:ind w:firstLine="567"/>
        <w:rPr>
          <w:spacing w:val="-10"/>
          <w:highlight w:val="none"/>
        </w:rPr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</w:rPr>
        <w:t xml:space="preserve"> 28</w:t>
      </w:r>
      <w:r>
        <w:t xml:space="preserve">,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  <w:r>
        <w:rPr>
          <w:spacing w:val="-10"/>
        </w:rPr>
      </w:r>
      <w:r>
        <w:rPr>
          <w:spacing w:val="-10"/>
          <w:highlight w:val="none"/>
        </w:rPr>
      </w:r>
    </w:p>
    <w:p>
      <w:pPr>
        <w:ind w:left="927" w:firstLine="0"/>
        <w:jc w:val="both"/>
        <w:spacing w:before="0"/>
        <w:tabs>
          <w:tab w:val="left" w:pos="881" w:leader="none"/>
          <w:tab w:val="left" w:pos="883" w:leader="none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rPr>
          <w:b/>
          <w:bCs/>
          <w:sz w:val="24"/>
          <w:szCs w:val="24"/>
        </w:rPr>
      </w:pPr>
      <w:r>
        <w:rPr>
          <w:b/>
          <w:spacing w:val="-4"/>
          <w:sz w:val="24"/>
          <w:szCs w:val="24"/>
          <w:highlight w:val="none"/>
        </w:rPr>
      </w:r>
      <w:r>
        <w:rPr>
          <w:b/>
          <w:spacing w:val="-4"/>
          <w:sz w:val="24"/>
          <w:szCs w:val="24"/>
          <w:highlight w:val="none"/>
        </w:rPr>
      </w:r>
    </w:p>
    <w:p>
      <w:pPr>
        <w:ind w:left="567" w:firstLine="0"/>
        <w:jc w:val="both"/>
        <w:spacing w:before="0"/>
        <w:tabs>
          <w:tab w:val="left" w:pos="881" w:leader="none"/>
          <w:tab w:val="left" w:pos="883" w:leader="none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rPr>
          <w:b/>
          <w:bCs/>
          <w:spacing w:val="16"/>
          <w:sz w:val="24"/>
          <w:szCs w:val="24"/>
        </w:rPr>
      </w:pPr>
      <w:r>
        <w:rPr>
          <w:b/>
          <w:sz w:val="24"/>
          <w:szCs w:val="24"/>
        </w:rPr>
        <w:t xml:space="preserve">3. 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утвер</w:t>
      </w:r>
      <w:r>
        <w:rPr>
          <w:b/>
          <w:sz w:val="24"/>
          <w:szCs w:val="24"/>
        </w:rPr>
        <w:t xml:space="preserve">ждении</w:t>
      </w:r>
      <w:r>
        <w:rPr>
          <w:b/>
          <w:spacing w:val="16"/>
          <w:sz w:val="24"/>
          <w:szCs w:val="24"/>
        </w:rPr>
        <w:t xml:space="preserve"> совета общественного самоуправления ТОС поселок Сахарный Дол.</w:t>
      </w:r>
      <w:r>
        <w:rPr>
          <w:b/>
          <w:sz w:val="24"/>
          <w:szCs w:val="24"/>
        </w:rPr>
      </w:r>
    </w:p>
    <w:p>
      <w:pPr>
        <w:pStyle w:val="843"/>
        <w:ind w:firstLine="567"/>
      </w:pPr>
      <w:r/>
      <w:r/>
    </w:p>
    <w:p>
      <w:pPr>
        <w:ind w:firstLine="567"/>
        <w:tabs>
          <w:tab w:val="left" w:pos="9781" w:leader="none"/>
        </w:tabs>
        <w:rPr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Решили: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567"/>
        <w:jc w:val="both"/>
      </w:pPr>
      <w:r>
        <w:t xml:space="preserve">Утвердить Совет общественного самоуправления ТОС поселок Сахарный Дол в следующем составе: ФИО 2.</w:t>
      </w:r>
      <w:r/>
    </w:p>
    <w:p>
      <w:pPr>
        <w:pStyle w:val="838"/>
        <w:ind w:firstLine="567"/>
      </w:pPr>
      <w:r>
        <w:rPr>
          <w:spacing w:val="-2"/>
        </w:rPr>
        <w:t xml:space="preserve">Голосовали:</w:t>
      </w:r>
      <w:r/>
      <w:r/>
    </w:p>
    <w:p>
      <w:pPr>
        <w:pStyle w:val="843"/>
        <w:ind w:firstLine="567"/>
        <w:rPr>
          <w:spacing w:val="-10"/>
          <w:highlight w:val="none"/>
        </w:rPr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</w:rPr>
        <w:t xml:space="preserve"> 28</w:t>
      </w:r>
      <w:r>
        <w:t xml:space="preserve">,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  <w:r>
        <w:rPr>
          <w:spacing w:val="-10"/>
          <w:highlight w:val="none"/>
        </w:rPr>
      </w:r>
      <w:r>
        <w:rPr>
          <w:spacing w:val="-10"/>
          <w:highlight w:val="none"/>
        </w:rPr>
      </w:r>
    </w:p>
    <w:p>
      <w:pPr>
        <w:pStyle w:val="843"/>
        <w:ind w:firstLine="567"/>
        <w:rPr>
          <w:spacing w:val="-10"/>
          <w:highlight w:val="none"/>
        </w:rPr>
      </w:pPr>
      <w:r>
        <w:rPr>
          <w:spacing w:val="-10"/>
          <w:highlight w:val="none"/>
        </w:rPr>
      </w:r>
      <w:r>
        <w:rPr>
          <w:spacing w:val="-10"/>
          <w:highlight w:val="none"/>
        </w:rPr>
      </w:r>
    </w:p>
    <w:p>
      <w:pPr>
        <w:ind w:left="567" w:firstLine="0"/>
        <w:jc w:val="both"/>
        <w:spacing w:before="0"/>
        <w:tabs>
          <w:tab w:val="left" w:pos="881" w:leader="none"/>
          <w:tab w:val="left" w:pos="883" w:leader="none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rPr>
          <w:b/>
          <w:bCs/>
          <w:spacing w:val="16"/>
          <w:sz w:val="24"/>
          <w:szCs w:val="24"/>
        </w:rPr>
      </w:pPr>
      <w:r>
        <w:rPr>
          <w:b/>
          <w:sz w:val="24"/>
          <w:szCs w:val="24"/>
        </w:rPr>
        <w:t xml:space="preserve">4. 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утвер</w:t>
      </w:r>
      <w:r>
        <w:rPr>
          <w:b/>
          <w:sz w:val="24"/>
          <w:szCs w:val="24"/>
        </w:rPr>
        <w:t xml:space="preserve">ждении</w:t>
      </w:r>
      <w:r>
        <w:rPr>
          <w:b/>
          <w:spacing w:val="16"/>
          <w:sz w:val="24"/>
          <w:szCs w:val="24"/>
        </w:rPr>
        <w:t xml:space="preserve"> состава контрольно-ревизионной комиссии совета общественного самоуправления ТОС поселок Сахарный Дол.</w:t>
      </w:r>
      <w:r>
        <w:rPr>
          <w:b/>
          <w:bCs/>
          <w:spacing w:val="16"/>
          <w:sz w:val="24"/>
          <w:szCs w:val="24"/>
        </w:rPr>
      </w:r>
      <w:r>
        <w:rPr>
          <w:b/>
          <w:bCs/>
          <w:spacing w:val="16"/>
          <w:sz w:val="24"/>
          <w:szCs w:val="24"/>
        </w:rPr>
      </w:r>
    </w:p>
    <w:p>
      <w:pPr>
        <w:pStyle w:val="843"/>
        <w:ind w:firstLine="567"/>
        <w:rPr>
          <w:spacing w:val="-10"/>
          <w:highlight w:val="none"/>
        </w:rPr>
      </w:pPr>
      <w:r>
        <w:rPr>
          <w:spacing w:val="-10"/>
          <w:highlight w:val="none"/>
        </w:rPr>
      </w:r>
      <w:r>
        <w:rPr>
          <w:spacing w:val="-10"/>
          <w:highlight w:val="none"/>
        </w:rPr>
      </w:r>
    </w:p>
    <w:p>
      <w:pPr>
        <w:ind w:firstLine="567"/>
        <w:tabs>
          <w:tab w:val="left" w:pos="9781" w:leader="none"/>
        </w:tabs>
        <w:rPr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Решили: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567"/>
        <w:jc w:val="both"/>
      </w:pPr>
      <w:r>
        <w:t xml:space="preserve">Утвердить состав контрольно-ревизионной комиссии совета общественного самоуправления ТОС поселок Сахарный Дол в следующем составе: ФИО-3, ФИО-4, ФИО-5 </w:t>
      </w:r>
      <w:r/>
      <w:r/>
    </w:p>
    <w:p>
      <w:pPr>
        <w:pStyle w:val="838"/>
        <w:ind w:firstLine="567"/>
      </w:pPr>
      <w:r>
        <w:rPr>
          <w:spacing w:val="-2"/>
        </w:rPr>
        <w:t xml:space="preserve">Голосовали:</w:t>
      </w:r>
      <w:r/>
      <w:r/>
    </w:p>
    <w:p>
      <w:pPr>
        <w:pStyle w:val="843"/>
        <w:ind w:firstLine="567"/>
        <w:rPr>
          <w:spacing w:val="-10"/>
          <w:highlight w:val="none"/>
        </w:rPr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</w:rPr>
        <w:t xml:space="preserve"> 28</w:t>
      </w:r>
      <w:r>
        <w:t xml:space="preserve">,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  <w:r>
        <w:rPr>
          <w:spacing w:val="-10"/>
          <w:highlight w:val="none"/>
        </w:rPr>
      </w:r>
      <w:r>
        <w:rPr>
          <w:spacing w:val="-10"/>
          <w:highlight w:val="none"/>
        </w:rPr>
      </w:r>
    </w:p>
    <w:p>
      <w:pPr>
        <w:pStyle w:val="843"/>
        <w:ind w:firstLine="567"/>
      </w:pPr>
      <w:r/>
      <w:r/>
    </w:p>
    <w:p>
      <w:pPr>
        <w:pStyle w:val="843"/>
        <w:ind w:firstLine="567"/>
        <w:spacing w:before="7"/>
      </w:pPr>
      <w:r/>
      <w:r/>
    </w:p>
    <w:p>
      <w:pPr>
        <w:pStyle w:val="843"/>
        <w:ind w:right="94" w:firstLine="567"/>
        <w:jc w:val="center"/>
        <w:tabs>
          <w:tab w:val="left" w:pos="9160" w:leader="none"/>
        </w:tabs>
        <w:rPr>
          <w:spacing w:val="-4"/>
        </w:rPr>
      </w:pPr>
      <w:r>
        <w:rPr>
          <w:spacing w:val="-4"/>
        </w:rPr>
      </w:r>
      <w:r>
        <w:rPr>
          <w:spacing w:val="-4"/>
        </w:rPr>
      </w:r>
      <w:r>
        <w:rPr>
          <w:spacing w:val="-4"/>
        </w:rPr>
      </w:r>
    </w:p>
    <w:p>
      <w:pPr>
        <w:pStyle w:val="843"/>
        <w:ind w:right="94" w:firstLine="567"/>
        <w:jc w:val="center"/>
        <w:tabs>
          <w:tab w:val="left" w:pos="9160" w:leader="none"/>
        </w:tabs>
      </w:pPr>
      <w:r>
        <w:rPr>
          <w:spacing w:val="-4"/>
        </w:rPr>
        <w:t xml:space="preserve">Председатель</w:t>
      </w:r>
      <w:r>
        <w:rPr>
          <w:spacing w:val="11"/>
        </w:rPr>
        <w:t xml:space="preserve"> </w:t>
      </w:r>
      <w:r>
        <w:rPr>
          <w:spacing w:val="-2"/>
        </w:rPr>
        <w:t xml:space="preserve">конференции</w:t>
      </w:r>
      <w:r>
        <w:rPr>
          <w:spacing w:val="-2"/>
        </w:rPr>
        <w:t xml:space="preserve">                 </w:t>
      </w:r>
      <w:r>
        <w:rPr>
          <w:spacing w:val="-2"/>
        </w:rPr>
        <w:t xml:space="preserve">                             </w:t>
      </w:r>
      <w:r>
        <w:rPr>
          <w:spacing w:val="-2"/>
        </w:rPr>
        <w:t xml:space="preserve">                                                 </w:t>
      </w:r>
      <w:r>
        <w:t xml:space="preserve">ФИО-1</w:t>
      </w:r>
      <w:r/>
    </w:p>
    <w:sectPr>
      <w:footnotePr/>
      <w:endnotePr/>
      <w:type w:val="continuous"/>
      <w:pgSz w:w="11920" w:h="16840" w:orient="portrait"/>
      <w:pgMar w:top="380" w:right="540" w:bottom="280" w:left="106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5" w:hanging="416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23" w:hanging="4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67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11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55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99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43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87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31" w:hanging="41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9"/>
    <w:link w:val="83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3">
    <w:name w:val="Heading 2 Char"/>
    <w:basedOn w:val="839"/>
    <w:link w:val="662"/>
    <w:uiPriority w:val="9"/>
    <w:rPr>
      <w:rFonts w:ascii="Liberation Sans" w:hAnsi="Liberation Sans" w:eastAsia="Liberation Sans" w:cs="Liberation Sans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9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9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9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9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9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7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1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2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3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8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9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9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838">
    <w:name w:val="Heading 1"/>
    <w:basedOn w:val="837"/>
    <w:link w:val="846"/>
    <w:uiPriority w:val="9"/>
    <w:qFormat/>
    <w:pPr>
      <w:outlineLvl w:val="0"/>
    </w:pPr>
    <w:rPr>
      <w:b/>
      <w:bCs/>
      <w:sz w:val="24"/>
      <w:szCs w:val="24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table" w:styleId="84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43">
    <w:name w:val="Body Text"/>
    <w:basedOn w:val="837"/>
    <w:link w:val="847"/>
    <w:uiPriority w:val="1"/>
    <w:qFormat/>
    <w:rPr>
      <w:sz w:val="24"/>
      <w:szCs w:val="24"/>
    </w:rPr>
  </w:style>
  <w:style w:type="paragraph" w:styleId="844">
    <w:name w:val="List Paragraph"/>
    <w:basedOn w:val="837"/>
    <w:uiPriority w:val="1"/>
    <w:qFormat/>
    <w:pPr>
      <w:ind w:left="875" w:hanging="415"/>
      <w:spacing w:before="271"/>
    </w:pPr>
  </w:style>
  <w:style w:type="paragraph" w:styleId="845" w:customStyle="1">
    <w:name w:val="Table Paragraph"/>
    <w:basedOn w:val="837"/>
    <w:uiPriority w:val="1"/>
    <w:qFormat/>
  </w:style>
  <w:style w:type="character" w:styleId="846" w:customStyle="1">
    <w:name w:val="Заголовок 1 Знак"/>
    <w:basedOn w:val="839"/>
    <w:link w:val="838"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847" w:customStyle="1">
    <w:name w:val="Основной текст Знак"/>
    <w:basedOn w:val="839"/>
    <w:link w:val="843"/>
    <w:uiPriority w:val="1"/>
    <w:rPr>
      <w:rFonts w:ascii="Times New Roman" w:hAnsi="Times New Roman" w:eastAsia="Times New Roman" w:cs="Times New Roman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al.smirnova</cp:lastModifiedBy>
  <cp:revision>8</cp:revision>
  <dcterms:created xsi:type="dcterms:W3CDTF">2025-02-04T13:43:00Z</dcterms:created>
  <dcterms:modified xsi:type="dcterms:W3CDTF">2026-02-20T07:21:59Z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Draw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